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8F" w:rsidRDefault="00AF279E" w:rsidP="00AF279E">
      <w:bookmarkStart w:id="0" w:name="_GoBack"/>
      <w:bookmarkEnd w:id="0"/>
      <w:r>
        <w:rPr>
          <w:rFonts w:ascii="Arial" w:eastAsia="Times New Roman" w:hAnsi="Arial" w:cs="Arial"/>
          <w:i/>
          <w:iCs/>
          <w:noProof/>
          <w:color w:val="222222"/>
          <w:sz w:val="18"/>
          <w:szCs w:val="18"/>
          <w:lang w:eastAsia="it-IT"/>
        </w:rPr>
        <w:drawing>
          <wp:inline distT="0" distB="0" distL="0" distR="0" wp14:anchorId="2EE7222E" wp14:editId="74170657">
            <wp:extent cx="56197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41" w:rsidRDefault="00AF279E" w:rsidP="00F80836">
      <w:pPr>
        <w:jc w:val="both"/>
      </w:pPr>
      <w:r>
        <w:t xml:space="preserve">Dal </w:t>
      </w:r>
      <w:r w:rsidR="004F4F40">
        <w:t>7</w:t>
      </w:r>
      <w:r>
        <w:t xml:space="preserve"> marzo gli studenti </w:t>
      </w:r>
      <w:r w:rsidR="004F4F40">
        <w:t>iscritti al primo anno dei corsi di laurea triennale, a ciclo unico e magistrale nell’Anno Accademico 2015-16</w:t>
      </w:r>
      <w:r>
        <w:t xml:space="preserve"> riceveranno per e-mail il link a un</w:t>
      </w:r>
      <w:r w:rsidR="00F80836">
        <w:t xml:space="preserve"> test </w:t>
      </w:r>
      <w:r>
        <w:t>dal titolo “Gioca con la statistica …</w:t>
      </w:r>
      <w:r w:rsidR="00F80836">
        <w:t xml:space="preserve"> e scoprirai il tuo profilo”.</w:t>
      </w:r>
      <w:r w:rsidR="00606841">
        <w:t xml:space="preserve"> </w:t>
      </w:r>
    </w:p>
    <w:p w:rsidR="00A3718D" w:rsidRDefault="00F80836" w:rsidP="00F80836">
      <w:pPr>
        <w:jc w:val="both"/>
      </w:pPr>
      <w:r>
        <w:t xml:space="preserve">L’iniziativa, realizzata d’intesa tra la sede Istat per la Toscana e l’Università di Pisa, </w:t>
      </w:r>
      <w:r w:rsidR="00606841">
        <w:t>ha l’obiettivo</w:t>
      </w:r>
      <w:r>
        <w:t xml:space="preserve"> di promuovere la cultura statistica tra i giovani adulti e di investigarne il livello di conoscenza. Gli aspetti valutati </w:t>
      </w:r>
      <w:r w:rsidR="00A3718D">
        <w:t xml:space="preserve">non </w:t>
      </w:r>
      <w:r w:rsidR="005A36E4">
        <w:t>riguardano tanto le competenze statistiche quanto piuttosto</w:t>
      </w:r>
      <w:r w:rsidR="009545B3">
        <w:t xml:space="preserve"> la </w:t>
      </w:r>
      <w:r>
        <w:t>capacità di</w:t>
      </w:r>
      <w:r w:rsidR="00A3718D">
        <w:t xml:space="preserve"> utilizzare i numeri nella vita quotidiana, interpretarli e comunicarli. </w:t>
      </w:r>
    </w:p>
    <w:p w:rsidR="00A3718D" w:rsidRDefault="009545B3" w:rsidP="00F80836">
      <w:pPr>
        <w:jc w:val="both"/>
      </w:pPr>
      <w:r>
        <w:t xml:space="preserve">Ad </w:t>
      </w:r>
      <w:r w:rsidR="00606841">
        <w:t>ogni partecipante sarà attribuito un profilo (</w:t>
      </w:r>
      <w:r>
        <w:t xml:space="preserve">da </w:t>
      </w:r>
      <w:r w:rsidR="00606841" w:rsidRPr="00606841">
        <w:rPr>
          <w:i/>
        </w:rPr>
        <w:t>seme</w:t>
      </w:r>
      <w:r>
        <w:rPr>
          <w:i/>
        </w:rPr>
        <w:t xml:space="preserve"> </w:t>
      </w:r>
      <w:r w:rsidRPr="009545B3">
        <w:t>ad</w:t>
      </w:r>
      <w:r>
        <w:rPr>
          <w:i/>
        </w:rPr>
        <w:t xml:space="preserve"> </w:t>
      </w:r>
      <w:r w:rsidR="00606841" w:rsidRPr="00606841">
        <w:rPr>
          <w:i/>
        </w:rPr>
        <w:t>albero della statistica</w:t>
      </w:r>
      <w:r w:rsidR="00606841">
        <w:t>) sulla base del punteggio raggiunto</w:t>
      </w:r>
      <w:r>
        <w:t>, misurato mediante l’apposito</w:t>
      </w:r>
      <w:r w:rsidR="00606841">
        <w:t xml:space="preserve"> </w:t>
      </w:r>
      <w:r>
        <w:t xml:space="preserve">“cruscotto della statistica”.  </w:t>
      </w:r>
    </w:p>
    <w:p w:rsidR="00606841" w:rsidRDefault="00606841" w:rsidP="00F80836">
      <w:pPr>
        <w:jc w:val="both"/>
      </w:pPr>
      <w:r>
        <w:t xml:space="preserve">L’operazione si concluderà </w:t>
      </w:r>
      <w:r w:rsidR="004F4F40">
        <w:t xml:space="preserve">nel mese di giugno. </w:t>
      </w:r>
    </w:p>
    <w:p w:rsidR="00841F31" w:rsidRDefault="00841F31" w:rsidP="00F80836">
      <w:pPr>
        <w:jc w:val="both"/>
      </w:pPr>
      <w:r>
        <w:t xml:space="preserve">Per qualsiasi informazione è possibile contattare la Sede Istat per la Toscana </w:t>
      </w:r>
      <w:r w:rsidR="00606841">
        <w:t>(</w:t>
      </w:r>
      <w:hyperlink r:id="rId6" w:history="1">
        <w:r w:rsidR="00606841" w:rsidRPr="00E36CDC">
          <w:rPr>
            <w:rStyle w:val="Collegamentoipertestuale"/>
          </w:rPr>
          <w:t>culturastat.toscana@istat.it</w:t>
        </w:r>
      </w:hyperlink>
      <w:r w:rsidR="00606841">
        <w:t xml:space="preserve">) </w:t>
      </w:r>
      <w:r>
        <w:t xml:space="preserve"> </w:t>
      </w:r>
    </w:p>
    <w:p w:rsidR="00AF279E" w:rsidRDefault="009545B3" w:rsidP="009545B3">
      <w:pPr>
        <w:jc w:val="center"/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it-IT"/>
        </w:rPr>
        <w:drawing>
          <wp:inline distT="0" distB="0" distL="0" distR="0" wp14:anchorId="324E6DD1" wp14:editId="05D7B52F">
            <wp:extent cx="5047087" cy="4594144"/>
            <wp:effectExtent l="0" t="0" r="1270" b="0"/>
            <wp:docPr id="1" name="Immagine 1" descr="http://survey.istat.it/upload/surveys/272871/images/Im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vey.istat.it/upload/surveys/272871/images/Imm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40" cy="45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E"/>
    <w:rsid w:val="002A3A8F"/>
    <w:rsid w:val="004F4F40"/>
    <w:rsid w:val="00566EFD"/>
    <w:rsid w:val="005952C7"/>
    <w:rsid w:val="005A36E4"/>
    <w:rsid w:val="005F22E6"/>
    <w:rsid w:val="00606841"/>
    <w:rsid w:val="007F3411"/>
    <w:rsid w:val="00841F31"/>
    <w:rsid w:val="00900FCA"/>
    <w:rsid w:val="009545B3"/>
    <w:rsid w:val="00A3718D"/>
    <w:rsid w:val="00AB39B8"/>
    <w:rsid w:val="00AF279E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7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7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lturastat.toscana@ista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dcterms:created xsi:type="dcterms:W3CDTF">2016-03-04T13:46:00Z</dcterms:created>
  <dcterms:modified xsi:type="dcterms:W3CDTF">2016-03-04T13:46:00Z</dcterms:modified>
</cp:coreProperties>
</file>